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3AC7" w14:textId="2E52DD5D" w:rsidR="006D2D60" w:rsidRPr="006D2D60" w:rsidRDefault="00383DE9" w:rsidP="006D2D6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  <w:lang w:val="kk-KZ"/>
        </w:rPr>
        <w:t xml:space="preserve">                   </w:t>
      </w:r>
      <w:r w:rsidR="006D2D60" w:rsidRPr="006D2D60">
        <w:rPr>
          <w:rFonts w:ascii="Times New Roman" w:hAnsi="Times New Roman" w:cs="Times New Roman"/>
          <w:b/>
          <w:iCs/>
          <w:sz w:val="28"/>
          <w:szCs w:val="28"/>
          <w:u w:val="single"/>
          <w:lang w:val="kk-KZ"/>
        </w:rPr>
        <w:t>Бизнес коммуникацияны инвестициялау моделі</w:t>
      </w:r>
    </w:p>
    <w:p w14:paraId="3CB60CFE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6ABFF1BD" w14:textId="2DEBD308" w:rsidR="006D2D60" w:rsidRPr="00383DE9" w:rsidRDefault="00383DE9" w:rsidP="006D2D6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  <w:lang w:val="kk-KZ"/>
        </w:rPr>
        <w:t xml:space="preserve">                           </w:t>
      </w:r>
      <w:r w:rsidRPr="006D2D60">
        <w:rPr>
          <w:rFonts w:ascii="Times New Roman" w:hAnsi="Times New Roman" w:cs="Times New Roman"/>
          <w:b/>
          <w:iCs/>
          <w:sz w:val="28"/>
          <w:szCs w:val="28"/>
          <w:u w:val="single"/>
          <w:lang w:val="kk-KZ"/>
        </w:rPr>
        <w:t xml:space="preserve">6 Лекция 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  <w:lang w:val="kk-KZ"/>
        </w:rPr>
        <w:t xml:space="preserve">  </w:t>
      </w:r>
      <w:r w:rsidR="006D2D60" w:rsidRPr="00383DE9">
        <w:rPr>
          <w:rFonts w:ascii="Times New Roman" w:hAnsi="Times New Roman" w:cs="Times New Roman"/>
          <w:b/>
          <w:iCs/>
          <w:sz w:val="28"/>
          <w:szCs w:val="28"/>
          <w:lang w:val="kk-KZ"/>
        </w:rPr>
        <w:t>Бағдарламалар бойынша:</w:t>
      </w:r>
    </w:p>
    <w:p w14:paraId="60A9C6E9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40BE05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Табиғат тіршілік көзі</w:t>
      </w:r>
    </w:p>
    <w:p w14:paraId="0AC6BCCE" w14:textId="77777777" w:rsidR="006D2D60" w:rsidRDefault="006D2D60" w:rsidP="006D2D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Бағдарламада жер-жаһан табиғаты, «табиғат ұлы суретші» – дегендей тамаша өзен-көлдер мен тау-тастардың, оның тылсым құдыреті жайлы этюдтар қамтылады.</w:t>
      </w:r>
    </w:p>
    <w:p w14:paraId="0545EF66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FDD73F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Тарих және тағылым</w:t>
      </w:r>
    </w:p>
    <w:p w14:paraId="333778C2" w14:textId="77777777" w:rsidR="006D2D60" w:rsidRDefault="006D2D60" w:rsidP="006D2D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Тарихи оқиғалар мен әр кезеңнің шырғалаң шындығы, оның тәрбиелік мәні мен өнегелі жолдары әңгімеленіп,  бейнелі кадрлермен көрсетіледі. </w:t>
      </w:r>
    </w:p>
    <w:p w14:paraId="72208164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410CE24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Өнер өрімі</w:t>
      </w:r>
    </w:p>
    <w:p w14:paraId="73C11BCF" w14:textId="77777777" w:rsidR="006D2D60" w:rsidRDefault="006D2D60" w:rsidP="006D2D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Адамдардың қол өнері, хас шеберлігі – домбыра жасау, кереге, кілем тоқу, ою-өрнек, сурет салу тәрізді бейнесюжеттер көрсетіледі.</w:t>
      </w:r>
    </w:p>
    <w:p w14:paraId="5254C125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82867B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Жаңалықтар  </w:t>
      </w:r>
    </w:p>
    <w:p w14:paraId="626DCE96" w14:textId="77777777" w:rsidR="006D2D60" w:rsidRDefault="006D2D60" w:rsidP="006D2D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Телехабар мен жаңалықтар әзірлеудің мақсаты университет және факультет өміріндегі кездесулер мен халықаралық ғылыми конференциялар, семинар-брифинг пен басқа да маңызды іс-шараларды бейнетүсіріліммен қамтамасыз ету барысында студенттердің машықтану дәрістерін тәжірибелік тұрғыдан жүзеге асыру.</w:t>
      </w:r>
    </w:p>
    <w:p w14:paraId="299B2949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08B925D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Қоғам және әлеумет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457AC025" w14:textId="77777777" w:rsidR="006D2D60" w:rsidRDefault="006D2D60" w:rsidP="006D2D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Университет, факультеттер тынысы, студенттердің әлеуметтік тұрмысы жайлы көрсетіледі. Өзекті де өткір мәселелер айтылады.</w:t>
      </w:r>
    </w:p>
    <w:p w14:paraId="112A146D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5E49EE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Қоғамдық-тарихи танымдық бағдарламасы:</w:t>
      </w:r>
    </w:p>
    <w:p w14:paraId="3A46E902" w14:textId="77777777" w:rsidR="006D2D60" w:rsidRDefault="006D2D60" w:rsidP="006D2D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Дәстүрлі, ұлттық құндылықтарды насихаттау негізінде әртүрлі тақырыптарда сыр-әңгіме ұйымдастырылып, студияға шақырылған қонақтармен студенттердің  кездесуі эфирлік өндіріске шығарылады. Деректі фильмдер беріледі. </w:t>
      </w:r>
    </w:p>
    <w:p w14:paraId="4D65B862" w14:textId="77777777" w:rsidR="006D2D60" w:rsidRDefault="006D2D60" w:rsidP="006D2D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25F6C74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Спорттық бағдарлама</w:t>
      </w:r>
    </w:p>
    <w:p w14:paraId="31D08AB7" w14:textId="77777777" w:rsidR="006D2D60" w:rsidRDefault="006D2D60" w:rsidP="006D2D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Қазақ ұлттық университетінің қалашығында өтетін олимпиадалық, спорттық жарыс түрлері мен үздік жеңімпаздарды марапаттау, олармен кездесу хабарлары ұйымдастырылады. Оның мекен-жайы:</w:t>
      </w:r>
    </w:p>
    <w:p w14:paraId="28664987" w14:textId="77777777" w:rsidR="006D2D60" w:rsidRDefault="006D2D60" w:rsidP="006D2D60">
      <w:pPr>
        <w:pStyle w:val="a3"/>
        <w:spacing w:after="0" w:line="240" w:lineRule="auto"/>
        <w:ind w:left="2844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Студиялық шығарылым – сұхбаттасу.</w:t>
      </w:r>
    </w:p>
    <w:p w14:paraId="771F789C" w14:textId="77777777" w:rsidR="006D2D60" w:rsidRDefault="006D2D60" w:rsidP="006D2D60">
      <w:pPr>
        <w:pStyle w:val="a3"/>
        <w:spacing w:after="0" w:line="240" w:lineRule="auto"/>
        <w:ind w:left="2844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 алаңы – жарыс ойындары.</w:t>
      </w:r>
    </w:p>
    <w:p w14:paraId="0D62FE33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9BE9204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Рухани-мәдениет бағдарламасы:</w:t>
      </w:r>
    </w:p>
    <w:p w14:paraId="0EF472BB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Ғалым, ұстаздар мен ақсақал-қариялар әңгімесін сұхбаттасу арқылы өрбіту. Тәрбиелік маңызы бар тақырыптарды ақын-жазушылармен кездесіп, телехабар, деректі фильмдер түсіріліп, циклді түрде беріледі. Басқа да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мамандық иелерімен жүздесіп, сценарлық үлгі бойынша телефильмдер ұсынылады.</w:t>
      </w:r>
    </w:p>
    <w:p w14:paraId="52E22A27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977F92D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Жарнама-бейнебаян:</w:t>
      </w:r>
    </w:p>
    <w:p w14:paraId="1A9F197A" w14:textId="77777777" w:rsidR="006D2D60" w:rsidRDefault="006D2D60" w:rsidP="006D2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факультет, университет жайлы бір-екі минуттық жарнама және әншілердің бейнебаяны көрсетіледі.</w:t>
      </w:r>
    </w:p>
    <w:p w14:paraId="64A126E6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55E2DA2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Студент шығармашылығы бағдарламасы:</w:t>
      </w:r>
    </w:p>
    <w:p w14:paraId="59095ECA" w14:textId="77777777" w:rsidR="006D2D60" w:rsidRDefault="006D2D60" w:rsidP="006D2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Мамандыққа баулу мақсатында студенттердің монолог оқуы, кадрдегі алғысөзі,  оқыған өлеңдері, ұйымдастырған телехабар мен жаңалықтары ұсынылады.</w:t>
      </w:r>
    </w:p>
    <w:p w14:paraId="57865B66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86D4719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4D6B43" w14:textId="77777777" w:rsidR="006D2D60" w:rsidRPr="0054457E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18D9BB" w14:textId="77777777" w:rsidR="006D2D60" w:rsidRPr="0054457E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065C674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Ән мен жырдың әлемінде бағдарламасы:</w:t>
      </w:r>
    </w:p>
    <w:p w14:paraId="3B7B4328" w14:textId="77777777" w:rsidR="006D2D60" w:rsidRDefault="006D2D60" w:rsidP="006D2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 әндер мен жағымды әуендер эфирлік өнімге арқау болады. Университет көлемінде өткізілген концерттік шаралар, ән байқаулары көрсетіледі.</w:t>
      </w:r>
    </w:p>
    <w:p w14:paraId="02CC2868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D36CD35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Музыкалық құттықтау сазды бағдарламасы:</w:t>
      </w:r>
    </w:p>
    <w:p w14:paraId="6A6B69A2" w14:textId="77777777" w:rsidR="006D2D60" w:rsidRDefault="006D2D60" w:rsidP="006D2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Университет және факультет қызметкерлері мен ұстаздардың, студент, құрбы-құрдастардың туған күндерімен құттықтау хабары беріледі.</w:t>
      </w:r>
    </w:p>
    <w:p w14:paraId="35C054AD" w14:textId="77777777" w:rsidR="006D2D60" w:rsidRDefault="006D2D60" w:rsidP="006D2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E7D4F1C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Ғылым,білім және инновация </w:t>
      </w:r>
    </w:p>
    <w:p w14:paraId="1850ABFB" w14:textId="77777777" w:rsidR="006D2D60" w:rsidRDefault="006D2D60" w:rsidP="006D2D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Университеттің білім беру  мақсатындағы ғылыми жобалары туралы берілетін телехабарларға айтулы ғалымдар мен ұстаздар шақырылады. Хабардың түсірілу мекен-жайы студиялық немесе студиядан тыс ұйымдастырылады. Инновациялық құрылымдар мен Темпус, Кампус, Технопарк, Керемет, «Айналаңды нұрландыр» бейнетүсірілімдері қамтылады.</w:t>
      </w:r>
    </w:p>
    <w:p w14:paraId="69E2889C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29FAD01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Әлемнің әр түкпірінде</w:t>
      </w:r>
    </w:p>
    <w:p w14:paraId="32BCBB28" w14:textId="77777777" w:rsidR="006D2D60" w:rsidRDefault="006D2D60" w:rsidP="006D2D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Дөңгеленген дүние қызыққа толы. Әртүрлі оқиғалы хабарлар мен жан-жануарлар, құстар тіршілігі жайлы бейнехабарлар ұсынылады.</w:t>
      </w:r>
    </w:p>
    <w:p w14:paraId="0D64C56D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F69C8B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Әдебиет–дүниетаным тұтастығы</w:t>
      </w:r>
    </w:p>
    <w:p w14:paraId="28E0784F" w14:textId="77777777" w:rsidR="006D2D60" w:rsidRDefault="006D2D60" w:rsidP="006D2D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Жазушы өмірі, ақын арманы, олардың шығармашылығы сыр-сұхбатқа толы. Шығармашылық тұлғалардың өмірі мен еңбектері жайлы студиялық, студиядан тыс түсірілген хабар беріледі.</w:t>
      </w:r>
    </w:p>
    <w:p w14:paraId="46743342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2DF4C88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Көркем фильм </w:t>
      </w:r>
    </w:p>
    <w:p w14:paraId="7B87EA46" w14:textId="77777777" w:rsidR="006D2D60" w:rsidRDefault="006D2D60" w:rsidP="006D2D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Көрерменді қызықтыратын, идеологиялық, тәрбиелік мәні бар – тарихи, ғылыми көрсетілімдер көпшілік назарында.</w:t>
      </w:r>
    </w:p>
    <w:p w14:paraId="28337CC9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470083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Деректі фильм</w:t>
      </w:r>
    </w:p>
    <w:p w14:paraId="70EB8518" w14:textId="77777777" w:rsidR="006D2D60" w:rsidRDefault="006D2D60" w:rsidP="006D2D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Әртүрлі жанрлық сипаты бар студиялық және студиядан тыс деректі шығарылымдар ұсынылады.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65DCBF4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660837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Туризм және демалыс</w:t>
      </w:r>
    </w:p>
    <w:p w14:paraId="1055DEC8" w14:textId="77777777" w:rsidR="006D2D60" w:rsidRDefault="006D2D60" w:rsidP="006D2D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Студенттердің шетелдік сапарда көрген-білгендері және сабақтан бос уақыттарын тиімді пайдалану жөніндегі бейнетүсірілімдер мен студиялық бенекөріністерді тамашалауға болады.</w:t>
      </w:r>
    </w:p>
    <w:p w14:paraId="495045FE" w14:textId="77777777" w:rsidR="006D2D60" w:rsidRPr="0054457E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79A08FA" w14:textId="77777777" w:rsidR="006D2D60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Телехабар тарату кестесінің мазмұнында көрсетілген бағдарламалар студенттердің зертханалық-тәжірибелік дәрістерінде атқарылады. Сондай-ақ кафедра ұстаздары мен пән дәріскерлері жетекшілік жасауы тиіс. Бұл тезис оқу бағдарламаларында көрсетілген заңдылық. </w:t>
      </w:r>
    </w:p>
    <w:p w14:paraId="5B572148" w14:textId="77777777" w:rsidR="006D2D60" w:rsidRPr="0054457E" w:rsidRDefault="006D2D60" w:rsidP="006D2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8A4A56B" w14:textId="77777777" w:rsidR="006D2D60" w:rsidRDefault="006D2D60" w:rsidP="006D2D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4C98980" w14:textId="77777777" w:rsidR="001B00E4" w:rsidRDefault="001B00E4"/>
    <w:sectPr w:rsidR="001B0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E3CEC"/>
    <w:multiLevelType w:val="hybridMultilevel"/>
    <w:tmpl w:val="1644965E"/>
    <w:lvl w:ilvl="0" w:tplc="1D967B9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636F47"/>
    <w:multiLevelType w:val="hybridMultilevel"/>
    <w:tmpl w:val="0952D1DE"/>
    <w:lvl w:ilvl="0" w:tplc="73E0CDCE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64953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40002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A5"/>
    <w:rsid w:val="001B00E4"/>
    <w:rsid w:val="00383DE9"/>
    <w:rsid w:val="006D2D60"/>
    <w:rsid w:val="00AC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EA65"/>
  <w15:chartTrackingRefBased/>
  <w15:docId w15:val="{434E16CC-D7D5-40DD-8A29-BEA2724D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6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D60"/>
    <w:pPr>
      <w:ind w:left="720"/>
      <w:contextualSpacing/>
    </w:pPr>
    <w:rPr>
      <w:rFonts w:ascii="Calibri" w:eastAsia="Calibri" w:hAnsi="Calibri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3</cp:revision>
  <dcterms:created xsi:type="dcterms:W3CDTF">2022-09-26T19:10:00Z</dcterms:created>
  <dcterms:modified xsi:type="dcterms:W3CDTF">2022-09-26T19:12:00Z</dcterms:modified>
</cp:coreProperties>
</file>